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867027" w14:textId="77777777" w:rsidR="00442506" w:rsidRPr="00022056" w:rsidRDefault="00442506" w:rsidP="00442506">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68952A5" w14:textId="77777777" w:rsidR="00442506" w:rsidRPr="00022056" w:rsidRDefault="00442506" w:rsidP="00442506">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6D3472E8" w14:textId="7F00EC1A" w:rsidR="00442506" w:rsidRPr="00022056" w:rsidRDefault="00442506" w:rsidP="00442506">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C44118">
        <w:rPr>
          <w:rFonts w:ascii="Times New Roman" w:eastAsia="Times New Roman" w:hAnsi="Times New Roman" w:cs="Times New Roman"/>
          <w:kern w:val="0"/>
          <w:sz w:val="24"/>
          <w:szCs w:val="24"/>
          <w:lang w:eastAsia="ar-SA"/>
          <w14:ligatures w14:val="none"/>
        </w:rPr>
        <w:t>1-47.3</w:t>
      </w:r>
      <w:r>
        <w:rPr>
          <w:rFonts w:ascii="Times New Roman" w:eastAsia="Times New Roman" w:hAnsi="Times New Roman" w:cs="Times New Roman"/>
          <w:kern w:val="0"/>
          <w:sz w:val="24"/>
          <w:szCs w:val="24"/>
          <w:lang w:eastAsia="ar-SA"/>
          <w14:ligatures w14:val="none"/>
        </w:rPr>
        <w:t>237</w:t>
      </w:r>
      <w:r w:rsidRPr="00C44118">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10292EDD" w14:textId="77777777" w:rsidR="00442506" w:rsidRPr="00022056" w:rsidRDefault="00442506" w:rsidP="00442506">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455BC459" w14:textId="3E23D0C1" w:rsidR="00442506" w:rsidRPr="00442506" w:rsidRDefault="00442506" w:rsidP="00442506">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kern w:val="0"/>
          <w:sz w:val="24"/>
          <w:szCs w:val="24"/>
          <w:lang w:eastAsia="ar-SA"/>
          <w14:ligatures w14:val="none"/>
        </w:rPr>
        <w:t>Hanke nimetus:</w:t>
      </w:r>
      <w:r w:rsidRPr="00442506">
        <w:rPr>
          <w:rFonts w:ascii="Times New Roman" w:eastAsia="Times New Roman" w:hAnsi="Times New Roman" w:cs="Times New Roman"/>
          <w:kern w:val="0"/>
          <w:sz w:val="24"/>
          <w:szCs w:val="24"/>
          <w:lang w:eastAsia="ar-SA"/>
          <w14:ligatures w14:val="none"/>
        </w:rPr>
        <w:t xml:space="preserve"> Kompaktlaaduri soetamine</w:t>
      </w:r>
    </w:p>
    <w:p w14:paraId="6C885449" w14:textId="437C2E4A" w:rsidR="00442506" w:rsidRPr="00442506" w:rsidRDefault="00442506" w:rsidP="00442506">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kern w:val="0"/>
          <w:sz w:val="24"/>
          <w:szCs w:val="24"/>
          <w:lang w:eastAsia="ar-SA"/>
          <w14:ligatures w14:val="none"/>
        </w:rPr>
        <w:t xml:space="preserve">Viitenumber: </w:t>
      </w:r>
      <w:r w:rsidRPr="00442506">
        <w:rPr>
          <w:rFonts w:ascii="Times New Roman" w:eastAsia="Times New Roman" w:hAnsi="Times New Roman" w:cs="Times New Roman"/>
          <w:kern w:val="0"/>
          <w:sz w:val="24"/>
          <w:szCs w:val="24"/>
          <w:lang w:eastAsia="ar-SA"/>
          <w14:ligatures w14:val="none"/>
        </w:rPr>
        <w:t>2</w:t>
      </w:r>
      <w:r w:rsidR="00574B57">
        <w:rPr>
          <w:rFonts w:ascii="Times New Roman" w:eastAsia="Times New Roman" w:hAnsi="Times New Roman" w:cs="Times New Roman"/>
          <w:kern w:val="0"/>
          <w:sz w:val="24"/>
          <w:szCs w:val="24"/>
          <w:lang w:eastAsia="ar-SA"/>
          <w14:ligatures w14:val="none"/>
        </w:rPr>
        <w:t>86570</w:t>
      </w:r>
    </w:p>
    <w:p w14:paraId="45165913" w14:textId="77777777" w:rsidR="00442506" w:rsidRPr="00442506" w:rsidRDefault="00442506" w:rsidP="00442506">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kern w:val="0"/>
          <w:sz w:val="24"/>
          <w:szCs w:val="24"/>
          <w:lang w:eastAsia="ar-SA"/>
          <w14:ligatures w14:val="none"/>
        </w:rPr>
        <w:t xml:space="preserve">Hankija: </w:t>
      </w:r>
      <w:r w:rsidRPr="00442506">
        <w:rPr>
          <w:rFonts w:ascii="Times New Roman" w:eastAsia="Times New Roman" w:hAnsi="Times New Roman" w:cs="Times New Roman"/>
          <w:kern w:val="0"/>
          <w:sz w:val="24"/>
          <w:szCs w:val="24"/>
          <w:lang w:eastAsia="ar-SA"/>
          <w14:ligatures w14:val="none"/>
        </w:rPr>
        <w:t>Riigimetsa Majandamise Keskus (70004459)</w:t>
      </w:r>
    </w:p>
    <w:p w14:paraId="0563FEC1" w14:textId="77777777" w:rsidR="00442506" w:rsidRPr="00442506" w:rsidRDefault="00442506" w:rsidP="00442506">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6830E536" w14:textId="77777777" w:rsidR="00442506" w:rsidRPr="00442506" w:rsidRDefault="00442506" w:rsidP="00442506">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36D6442D" w14:textId="77777777" w:rsidR="00442506" w:rsidRPr="00442506" w:rsidRDefault="00442506" w:rsidP="00442506">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HANKEDOKUMENT</w:t>
      </w:r>
    </w:p>
    <w:p w14:paraId="550239FA" w14:textId="77777777" w:rsidR="00442506" w:rsidRPr="00442506" w:rsidRDefault="00442506" w:rsidP="00442506">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51771E89" w14:textId="77777777" w:rsidR="00442506" w:rsidRPr="00442506" w:rsidRDefault="00442506" w:rsidP="00442506">
      <w:pPr>
        <w:numPr>
          <w:ilvl w:val="0"/>
          <w:numId w:val="2"/>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ÜLDOSA</w:t>
      </w:r>
    </w:p>
    <w:p w14:paraId="7914D551" w14:textId="77777777" w:rsidR="00442506" w:rsidRDefault="00442506" w:rsidP="00442506">
      <w:pPr>
        <w:numPr>
          <w:ilvl w:val="1"/>
          <w:numId w:val="2"/>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442506">
        <w:rPr>
          <w:rFonts w:ascii="Times New Roman" w:eastAsia="Times New Roman" w:hAnsi="Times New Roman" w:cs="Times New Roman"/>
          <w:kern w:val="0"/>
          <w:sz w:val="24"/>
          <w:szCs w:val="24"/>
          <w:lang w:eastAsia="ar-SA"/>
          <w14:ligatures w14:val="none"/>
        </w:rPr>
        <w:t>Hanke nimetus: Kompaktlaaduri soetamine</w:t>
      </w:r>
    </w:p>
    <w:p w14:paraId="34DE1744" w14:textId="3AD87A63" w:rsidR="00442506" w:rsidRPr="00442506" w:rsidRDefault="00442506" w:rsidP="00442506">
      <w:pPr>
        <w:numPr>
          <w:ilvl w:val="1"/>
          <w:numId w:val="2"/>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Riigihanke viitenumber: </w:t>
      </w:r>
      <w:r w:rsidR="003654EE" w:rsidRPr="003654EE">
        <w:rPr>
          <w:rFonts w:ascii="Times New Roman" w:eastAsia="Times New Roman" w:hAnsi="Times New Roman" w:cs="Times New Roman"/>
          <w:kern w:val="0"/>
          <w:sz w:val="24"/>
          <w:szCs w:val="24"/>
          <w:lang w:eastAsia="ar-SA"/>
          <w14:ligatures w14:val="none"/>
        </w:rPr>
        <w:t>286570</w:t>
      </w:r>
    </w:p>
    <w:bookmarkEnd w:id="0"/>
    <w:p w14:paraId="7FFE3B2C" w14:textId="77777777" w:rsidR="00442506" w:rsidRPr="00442506" w:rsidRDefault="00442506" w:rsidP="00442506">
      <w:pPr>
        <w:numPr>
          <w:ilvl w:val="1"/>
          <w:numId w:val="2"/>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Hankemenetluse liik: Avatud menetlus</w:t>
      </w:r>
    </w:p>
    <w:p w14:paraId="57311366" w14:textId="77777777" w:rsidR="00442506" w:rsidRPr="00442506" w:rsidRDefault="00442506" w:rsidP="00442506">
      <w:pPr>
        <w:numPr>
          <w:ilvl w:val="1"/>
          <w:numId w:val="2"/>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Hankija nimi ja andmed: Riigimetsa Majandamise Keskus (RMK), erg-kood 70004459, Mõisa/3, </w:t>
      </w:r>
      <w:proofErr w:type="spellStart"/>
      <w:r w:rsidRPr="00442506">
        <w:rPr>
          <w:rFonts w:ascii="Times New Roman" w:eastAsia="Times New Roman" w:hAnsi="Times New Roman" w:cs="Times New Roman"/>
          <w:kern w:val="0"/>
          <w:sz w:val="24"/>
          <w:szCs w:val="24"/>
          <w:lang w:eastAsia="ar-SA"/>
          <w14:ligatures w14:val="none"/>
        </w:rPr>
        <w:t>Sagadi</w:t>
      </w:r>
      <w:proofErr w:type="spellEnd"/>
      <w:r w:rsidRPr="00442506">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10C2192F" w14:textId="77777777" w:rsidR="00442506" w:rsidRPr="00442506" w:rsidRDefault="00442506" w:rsidP="00442506">
      <w:pPr>
        <w:numPr>
          <w:ilvl w:val="1"/>
          <w:numId w:val="2"/>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442506">
        <w:rPr>
          <w:rFonts w:ascii="Times New Roman" w:eastAsia="Times New Roman" w:hAnsi="Times New Roman" w:cs="Times New Roman"/>
          <w:kern w:val="0"/>
          <w:sz w:val="24"/>
          <w:szCs w:val="24"/>
          <w:lang w:eastAsia="ar-SA"/>
          <w14:ligatures w14:val="none"/>
        </w:rPr>
        <w:t>eRHR</w:t>
      </w:r>
      <w:proofErr w:type="spellEnd"/>
      <w:r w:rsidRPr="00442506">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014CCD7C" w14:textId="77777777" w:rsidR="00442506" w:rsidRPr="00442506" w:rsidRDefault="00442506" w:rsidP="00442506">
      <w:pPr>
        <w:numPr>
          <w:ilvl w:val="1"/>
          <w:numId w:val="2"/>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7A73C45E" w14:textId="77777777" w:rsidR="00442506" w:rsidRPr="00442506" w:rsidRDefault="00442506" w:rsidP="00442506">
      <w:pPr>
        <w:numPr>
          <w:ilvl w:val="1"/>
          <w:numId w:val="2"/>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442506">
        <w:rPr>
          <w:rFonts w:ascii="Times New Roman" w:eastAsia="Times New Roman" w:hAnsi="Times New Roman" w:cs="Times New Roman"/>
          <w:kern w:val="0"/>
          <w:sz w:val="24"/>
          <w:szCs w:val="24"/>
          <w:lang w:eastAsia="ar-SA"/>
          <w14:ligatures w14:val="none"/>
        </w:rPr>
        <w:t>eRHRi</w:t>
      </w:r>
      <w:proofErr w:type="spellEnd"/>
      <w:r w:rsidRPr="00442506">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46413E70" w14:textId="77777777" w:rsidR="00442506" w:rsidRPr="00442506" w:rsidRDefault="00442506" w:rsidP="00442506">
      <w:pPr>
        <w:numPr>
          <w:ilvl w:val="1"/>
          <w:numId w:val="2"/>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50053078" w14:textId="77777777" w:rsidR="00442506" w:rsidRPr="00442506" w:rsidRDefault="00442506" w:rsidP="00442506">
      <w:pPr>
        <w:numPr>
          <w:ilvl w:val="1"/>
          <w:numId w:val="2"/>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442506">
        <w:rPr>
          <w:rFonts w:ascii="Times New Roman" w:eastAsia="Times New Roman" w:hAnsi="Times New Roman" w:cs="Times New Roman"/>
          <w:kern w:val="0"/>
          <w:sz w:val="24"/>
          <w:szCs w:val="24"/>
          <w:lang w:eastAsia="ar-SA"/>
          <w14:ligatures w14:val="none"/>
        </w:rPr>
        <w:t>eRHRi</w:t>
      </w:r>
      <w:proofErr w:type="spellEnd"/>
      <w:r w:rsidRPr="00442506">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72214701" w14:textId="77777777" w:rsidR="00442506" w:rsidRPr="00442506" w:rsidRDefault="00442506" w:rsidP="00442506">
      <w:pPr>
        <w:numPr>
          <w:ilvl w:val="1"/>
          <w:numId w:val="2"/>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3023B605" w14:textId="77777777" w:rsidR="00442506" w:rsidRPr="00442506" w:rsidRDefault="00442506" w:rsidP="00442506">
      <w:pPr>
        <w:numPr>
          <w:ilvl w:val="0"/>
          <w:numId w:val="2"/>
        </w:numPr>
        <w:tabs>
          <w:tab w:val="left" w:pos="426"/>
        </w:tabs>
        <w:suppressAutoHyphens/>
        <w:spacing w:after="0" w:line="240" w:lineRule="auto"/>
        <w:contextualSpacing/>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PAKKUMUSE ESITAMISE ETTEPANEK</w:t>
      </w:r>
    </w:p>
    <w:p w14:paraId="650AAF30" w14:textId="51AE7FDB" w:rsidR="00442506" w:rsidRPr="00442506" w:rsidRDefault="00442506" w:rsidP="00442506">
      <w:pPr>
        <w:numPr>
          <w:ilvl w:val="1"/>
          <w:numId w:val="2"/>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Hankija teeb ettepaneku osaleda riigihankes „Kompaktlaaduri soetamine“ ning esitada pakkumusi vastavalt hanketeates (edaspidi HT) ja hanke alusdokumentides (edaspidi HD) sisalduvatele tingimustele.</w:t>
      </w:r>
    </w:p>
    <w:p w14:paraId="65EFA851"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2. </w:t>
      </w:r>
      <w:r w:rsidRPr="00442506">
        <w:rPr>
          <w:rFonts w:ascii="Times New Roman" w:eastAsia="Times New Roman" w:hAnsi="Times New Roman" w:cs="Times New Roman"/>
          <w:b/>
          <w:bCs/>
          <w:i/>
          <w:iCs/>
          <w:kern w:val="0"/>
          <w:sz w:val="24"/>
          <w:szCs w:val="24"/>
          <w:lang w:eastAsia="ar-SA"/>
          <w14:ligatures w14:val="none"/>
        </w:rPr>
        <w:t>HANKELEPINGU ESE, TINGIMUSED JA TÄHTAEG</w:t>
      </w:r>
    </w:p>
    <w:p w14:paraId="36190A23" w14:textId="7ADB392B"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lastRenderedPageBreak/>
        <w:t xml:space="preserve">2.1. Hanke esemeks on </w:t>
      </w:r>
      <w:r>
        <w:rPr>
          <w:rFonts w:ascii="Times New Roman" w:eastAsia="Times New Roman" w:hAnsi="Times New Roman" w:cs="Times New Roman"/>
          <w:kern w:val="0"/>
          <w:sz w:val="24"/>
          <w:szCs w:val="24"/>
          <w:lang w:eastAsia="ar-SA"/>
          <w14:ligatures w14:val="none"/>
        </w:rPr>
        <w:t>k</w:t>
      </w:r>
      <w:r w:rsidRPr="00442506">
        <w:rPr>
          <w:rFonts w:ascii="Times New Roman" w:eastAsia="Times New Roman" w:hAnsi="Times New Roman" w:cs="Times New Roman"/>
          <w:kern w:val="0"/>
          <w:sz w:val="24"/>
          <w:szCs w:val="24"/>
          <w:lang w:eastAsia="ar-SA"/>
          <w14:ligatures w14:val="none"/>
        </w:rPr>
        <w:t>ompaktlaaduri soetamine</w:t>
      </w:r>
      <w:r>
        <w:rPr>
          <w:rFonts w:ascii="Times New Roman" w:eastAsia="Times New Roman" w:hAnsi="Times New Roman" w:cs="Times New Roman"/>
          <w:kern w:val="0"/>
          <w:sz w:val="24"/>
          <w:szCs w:val="24"/>
          <w:lang w:eastAsia="ar-SA"/>
          <w14:ligatures w14:val="none"/>
        </w:rPr>
        <w:t xml:space="preserve"> koos lisavarustusega ja garantiihoolduse teostamine. </w:t>
      </w:r>
      <w:r w:rsidRPr="00442506">
        <w:rPr>
          <w:rFonts w:ascii="Times New Roman" w:eastAsia="Times New Roman" w:hAnsi="Times New Roman" w:cs="Times New Roman"/>
          <w:kern w:val="0"/>
          <w:sz w:val="24"/>
          <w:szCs w:val="24"/>
          <w:lang w:eastAsia="ar-SA"/>
          <w14:ligatures w14:val="none"/>
        </w:rPr>
        <w:t xml:space="preserve">Täpsem kirjeldus on esitatud </w:t>
      </w:r>
      <w:r w:rsidRPr="00F4590B">
        <w:rPr>
          <w:rFonts w:ascii="Times New Roman" w:eastAsia="Times New Roman" w:hAnsi="Times New Roman" w:cs="Times New Roman"/>
          <w:kern w:val="0"/>
          <w:sz w:val="24"/>
          <w:szCs w:val="24"/>
          <w:lang w:eastAsia="ar-SA"/>
          <w14:ligatures w14:val="none"/>
        </w:rPr>
        <w:t>hankedokumendi Lisas 1 Tehnilise kirjeldus.</w:t>
      </w:r>
    </w:p>
    <w:p w14:paraId="79A6AAF7" w14:textId="74781EC8" w:rsidR="00442506" w:rsidRPr="00F4590B"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2.3. Hankija sõlmib edukaks tunnistatud pakkumuse esitanud pakkujaga hankelepingu, mille tingimused on esitatud hanke alusdokumentide </w:t>
      </w:r>
      <w:r w:rsidRPr="00F4590B">
        <w:rPr>
          <w:rFonts w:ascii="Times New Roman" w:eastAsia="Times New Roman" w:hAnsi="Times New Roman" w:cs="Times New Roman"/>
          <w:kern w:val="0"/>
          <w:sz w:val="24"/>
          <w:szCs w:val="24"/>
          <w:lang w:eastAsia="ar-SA"/>
          <w14:ligatures w14:val="none"/>
        </w:rPr>
        <w:t xml:space="preserve">osana </w:t>
      </w:r>
      <w:proofErr w:type="spellStart"/>
      <w:r w:rsidRPr="00F4590B">
        <w:rPr>
          <w:rFonts w:ascii="Times New Roman" w:eastAsia="Times New Roman" w:hAnsi="Times New Roman" w:cs="Times New Roman"/>
          <w:kern w:val="0"/>
          <w:sz w:val="24"/>
          <w:szCs w:val="24"/>
          <w:lang w:eastAsia="ar-SA"/>
          <w14:ligatures w14:val="none"/>
        </w:rPr>
        <w:t>eRHR-is</w:t>
      </w:r>
      <w:proofErr w:type="spellEnd"/>
      <w:r w:rsidRPr="00F4590B">
        <w:rPr>
          <w:rFonts w:ascii="Times New Roman" w:eastAsia="Times New Roman" w:hAnsi="Times New Roman" w:cs="Times New Roman"/>
          <w:kern w:val="0"/>
          <w:sz w:val="24"/>
          <w:szCs w:val="24"/>
          <w:lang w:eastAsia="ar-SA"/>
          <w14:ligatures w14:val="none"/>
        </w:rPr>
        <w:t>, Lisa 4 Töövõtulepingu projekt</w:t>
      </w:r>
    </w:p>
    <w:p w14:paraId="09F9C629" w14:textId="231DCEE8" w:rsid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F4590B">
        <w:rPr>
          <w:rFonts w:ascii="Times New Roman" w:eastAsia="Times New Roman" w:hAnsi="Times New Roman" w:cs="Times New Roman"/>
          <w:kern w:val="0"/>
          <w:sz w:val="24"/>
          <w:szCs w:val="24"/>
          <w:lang w:eastAsia="ar-SA"/>
          <w14:ligatures w14:val="none"/>
        </w:rPr>
        <w:t>2.4. Tähtajad:</w:t>
      </w:r>
    </w:p>
    <w:p w14:paraId="5DCD7369" w14:textId="57BA7A3A"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2.4.1. Kompaktlaaduri ja lisaseadmete üleandmise tähtaeg on 31.12.2024.</w:t>
      </w:r>
    </w:p>
    <w:p w14:paraId="691F95A8" w14:textId="0278D70B"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DF550F">
        <w:rPr>
          <w:rFonts w:ascii="Times New Roman" w:eastAsia="Times New Roman" w:hAnsi="Times New Roman" w:cs="Times New Roman"/>
          <w:kern w:val="0"/>
          <w:sz w:val="24"/>
          <w:szCs w:val="24"/>
          <w:lang w:eastAsia="ar-SA"/>
          <w14:ligatures w14:val="none"/>
        </w:rPr>
        <w:t>2.6.</w:t>
      </w:r>
      <w:r w:rsidR="00DF550F">
        <w:rPr>
          <w:rFonts w:ascii="Times New Roman" w:eastAsia="Times New Roman" w:hAnsi="Times New Roman" w:cs="Times New Roman"/>
          <w:kern w:val="0"/>
          <w:sz w:val="24"/>
          <w:szCs w:val="24"/>
          <w:lang w:eastAsia="ar-SA"/>
          <w14:ligatures w14:val="none"/>
        </w:rPr>
        <w:t xml:space="preserve"> Leping</w:t>
      </w:r>
      <w:r w:rsidRPr="00DF550F">
        <w:rPr>
          <w:rFonts w:ascii="Times New Roman" w:eastAsia="Times New Roman" w:hAnsi="Times New Roman" w:cs="Times New Roman"/>
          <w:kern w:val="0"/>
          <w:sz w:val="24"/>
          <w:szCs w:val="24"/>
          <w:lang w:eastAsia="ar-SA"/>
          <w14:ligatures w14:val="none"/>
        </w:rPr>
        <w:t xml:space="preserve"> </w:t>
      </w:r>
      <w:r w:rsidR="00DF550F" w:rsidRPr="00DF550F">
        <w:rPr>
          <w:rFonts w:ascii="Times New Roman" w:eastAsia="Times New Roman" w:hAnsi="Times New Roman" w:cs="Times New Roman"/>
          <w:kern w:val="0"/>
          <w:sz w:val="24"/>
          <w:szCs w:val="24"/>
          <w:lang w:eastAsia="ar-SA"/>
          <w14:ligatures w14:val="none"/>
        </w:rPr>
        <w:t>kehtib kuni lepinguliste kohustuste täitmiseni mõlema poole poolt.</w:t>
      </w:r>
    </w:p>
    <w:p w14:paraId="7BBD3654" w14:textId="7FA838C3"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2.7. Hankelepingu täitmisel peavad hankija ja pakkuja </w:t>
      </w:r>
      <w:r w:rsidR="00DF550F">
        <w:rPr>
          <w:rFonts w:ascii="Times New Roman" w:eastAsia="Times New Roman" w:hAnsi="Times New Roman" w:cs="Times New Roman"/>
          <w:kern w:val="0"/>
          <w:sz w:val="24"/>
          <w:szCs w:val="24"/>
          <w:lang w:eastAsia="ar-SA"/>
          <w14:ligatures w14:val="none"/>
        </w:rPr>
        <w:t xml:space="preserve">mh </w:t>
      </w:r>
      <w:r w:rsidRPr="00442506">
        <w:rPr>
          <w:rFonts w:ascii="Times New Roman" w:eastAsia="Times New Roman" w:hAnsi="Times New Roman" w:cs="Times New Roman"/>
          <w:kern w:val="0"/>
          <w:sz w:val="24"/>
          <w:szCs w:val="24"/>
          <w:lang w:eastAsia="ar-SA"/>
          <w14:ligatures w14:val="none"/>
        </w:rPr>
        <w:t>juhinduma Eesti Vabariigis kehtivatest õigusaktidest, mis hankelepingu eset puudutavad või sellele kohalduvad.</w:t>
      </w:r>
    </w:p>
    <w:p w14:paraId="24DA2EBA"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3. ÜHISPAKKUMUSED </w:t>
      </w:r>
    </w:p>
    <w:p w14:paraId="613F52EF"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555D91F6"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01B55CDE"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i/>
          <w:iCs/>
          <w:kern w:val="0"/>
          <w:sz w:val="24"/>
          <w:szCs w:val="24"/>
          <w:lang w:eastAsia="ar-SA"/>
          <w14:ligatures w14:val="none"/>
        </w:rPr>
        <w:t xml:space="preserve">4. </w:t>
      </w:r>
      <w:r w:rsidRPr="00442506">
        <w:rPr>
          <w:rFonts w:ascii="Times New Roman" w:eastAsia="Times New Roman" w:hAnsi="Times New Roman" w:cs="Times New Roman"/>
          <w:b/>
          <w:bCs/>
          <w:i/>
          <w:iCs/>
          <w:kern w:val="0"/>
          <w:sz w:val="24"/>
          <w:szCs w:val="24"/>
          <w:lang w:eastAsia="ar-SA"/>
          <w14:ligatures w14:val="none"/>
        </w:rPr>
        <w:t xml:space="preserve">KÕRVALDAMISE ALUSTE JA KVALIFIKATSIOONI KONTROLLIMINE </w:t>
      </w:r>
    </w:p>
    <w:p w14:paraId="25B8639A"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2DD1D235"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6579FBC4"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13BC771B"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403205AC"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5. NÕUDED PAKKUMUSELE </w:t>
      </w:r>
    </w:p>
    <w:p w14:paraId="5A108088"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461FD492"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4E2AC5D9" w14:textId="5B0C361F"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5.3. Pakkuja kinnitab pakkumuse esitamise</w:t>
      </w:r>
      <w:r w:rsidR="00920D1D">
        <w:rPr>
          <w:rFonts w:ascii="Times New Roman" w:eastAsia="Times New Roman" w:hAnsi="Times New Roman" w:cs="Times New Roman"/>
          <w:kern w:val="0"/>
          <w:sz w:val="24"/>
          <w:szCs w:val="24"/>
          <w:lang w:eastAsia="ar-SA"/>
          <w14:ligatures w14:val="none"/>
        </w:rPr>
        <w:t>ga</w:t>
      </w:r>
      <w:r w:rsidRPr="00442506">
        <w:rPr>
          <w:rFonts w:ascii="Times New Roman" w:eastAsia="Times New Roman" w:hAnsi="Times New Roman" w:cs="Times New Roman"/>
          <w:kern w:val="0"/>
          <w:sz w:val="24"/>
          <w:szCs w:val="24"/>
          <w:lang w:eastAsia="ar-SA"/>
          <w14:ligatures w14:val="none"/>
        </w:rPr>
        <w:t xml:space="preserve"> kõigi </w:t>
      </w:r>
      <w:proofErr w:type="spellStart"/>
      <w:r w:rsidRPr="00442506">
        <w:rPr>
          <w:rFonts w:ascii="Times New Roman" w:eastAsia="Times New Roman" w:hAnsi="Times New Roman" w:cs="Times New Roman"/>
          <w:kern w:val="0"/>
          <w:sz w:val="24"/>
          <w:szCs w:val="24"/>
          <w:lang w:eastAsia="ar-SA"/>
          <w14:ligatures w14:val="none"/>
        </w:rPr>
        <w:t>HD-s</w:t>
      </w:r>
      <w:proofErr w:type="spellEnd"/>
      <w:r w:rsidRPr="00442506">
        <w:rPr>
          <w:rFonts w:ascii="Times New Roman" w:eastAsia="Times New Roman" w:hAnsi="Times New Roman" w:cs="Times New Roman"/>
          <w:kern w:val="0"/>
          <w:sz w:val="24"/>
          <w:szCs w:val="24"/>
          <w:lang w:eastAsia="ar-SA"/>
          <w14:ligatures w14:val="none"/>
        </w:rPr>
        <w:t xml:space="preserve"> toodud tingimuste ülevõtmist. </w:t>
      </w:r>
    </w:p>
    <w:p w14:paraId="59F4E362"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5.4. Pakkuja esitab </w:t>
      </w:r>
      <w:proofErr w:type="spellStart"/>
      <w:r w:rsidRPr="00442506">
        <w:rPr>
          <w:rFonts w:ascii="Times New Roman" w:eastAsia="Times New Roman" w:hAnsi="Times New Roman" w:cs="Times New Roman"/>
          <w:kern w:val="0"/>
          <w:sz w:val="24"/>
          <w:szCs w:val="24"/>
          <w:lang w:eastAsia="ar-SA"/>
          <w14:ligatures w14:val="none"/>
        </w:rPr>
        <w:t>eRHR</w:t>
      </w:r>
      <w:proofErr w:type="spellEnd"/>
      <w:r w:rsidRPr="00442506">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22C4005E"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5.5. Pakkuja toob pakkumuses välja hankelepingu selle osa suuruse ja iseloomu, mille suhtes Pakkuja kavatseb sõlmida allhankelepinguid koos kavandatavate alltöövõtjate nimedega</w:t>
      </w:r>
    </w:p>
    <w:p w14:paraId="544EE0DA"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7114E8B4"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lastRenderedPageBreak/>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4A30359B"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5.8. Pakkumus peab olema koostatud eesti keeles ja esitatud läbi </w:t>
      </w:r>
      <w:proofErr w:type="spellStart"/>
      <w:r w:rsidRPr="00442506">
        <w:rPr>
          <w:rFonts w:ascii="Times New Roman" w:eastAsia="Times New Roman" w:hAnsi="Times New Roman" w:cs="Times New Roman"/>
          <w:kern w:val="0"/>
          <w:sz w:val="24"/>
          <w:szCs w:val="24"/>
          <w:lang w:eastAsia="ar-SA"/>
          <w14:ligatures w14:val="none"/>
        </w:rPr>
        <w:t>eRHR</w:t>
      </w:r>
      <w:proofErr w:type="spellEnd"/>
      <w:r w:rsidRPr="00442506">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36854AA9"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5.9. Kui pakkumuse koosseisus on originaaldokumente, mida ei ole võimalik esitada elektroonilisel kujul, siis esitatakse need skaneeritud koopiatena </w:t>
      </w:r>
      <w:proofErr w:type="spellStart"/>
      <w:r w:rsidRPr="00442506">
        <w:rPr>
          <w:rFonts w:ascii="Times New Roman" w:eastAsia="Times New Roman" w:hAnsi="Times New Roman" w:cs="Times New Roman"/>
          <w:kern w:val="0"/>
          <w:sz w:val="24"/>
          <w:szCs w:val="24"/>
          <w:lang w:eastAsia="ar-SA"/>
          <w14:ligatures w14:val="none"/>
        </w:rPr>
        <w:t>eRHRis</w:t>
      </w:r>
      <w:proofErr w:type="spellEnd"/>
      <w:r w:rsidRPr="00442506">
        <w:rPr>
          <w:rFonts w:ascii="Times New Roman" w:eastAsia="Times New Roman" w:hAnsi="Times New Roman" w:cs="Times New Roman"/>
          <w:kern w:val="0"/>
          <w:sz w:val="24"/>
          <w:szCs w:val="24"/>
          <w:lang w:eastAsia="ar-SA"/>
          <w14:ligatures w14:val="none"/>
        </w:rPr>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328DF695"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5.10. Kui pakkuja poolt esitatavad andmed ületavad </w:t>
      </w:r>
      <w:proofErr w:type="spellStart"/>
      <w:r w:rsidRPr="00442506">
        <w:rPr>
          <w:rFonts w:ascii="Times New Roman" w:eastAsia="Times New Roman" w:hAnsi="Times New Roman" w:cs="Times New Roman"/>
          <w:kern w:val="0"/>
          <w:sz w:val="24"/>
          <w:szCs w:val="24"/>
          <w:lang w:eastAsia="ar-SA"/>
          <w14:ligatures w14:val="none"/>
        </w:rPr>
        <w:t>eRHRis</w:t>
      </w:r>
      <w:proofErr w:type="spellEnd"/>
      <w:r w:rsidRPr="00442506">
        <w:rPr>
          <w:rFonts w:ascii="Times New Roman" w:eastAsia="Times New Roman" w:hAnsi="Times New Roman" w:cs="Times New Roman"/>
          <w:kern w:val="0"/>
          <w:sz w:val="24"/>
          <w:szCs w:val="24"/>
          <w:lang w:eastAsia="ar-SA"/>
          <w14:ligatures w14:val="none"/>
        </w:rPr>
        <w:t xml:space="preserve"> ettenähtud andmemahtu, siis esitab pakkuja suuremahulised dokumendid vms eraldi andmekandjal enne pakkumuse esitamise tähtaja möödumist hankija riigihanke eest vastutavale isikule. </w:t>
      </w:r>
    </w:p>
    <w:p w14:paraId="0B398D05"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5.11. Hankija aktsepteerib esitatavate pakkumuse dokumentide osas kõiki üldlevinud dokumendi formaate (.</w:t>
      </w:r>
      <w:proofErr w:type="spellStart"/>
      <w:r w:rsidRPr="00442506">
        <w:rPr>
          <w:rFonts w:ascii="Times New Roman" w:eastAsia="Times New Roman" w:hAnsi="Times New Roman" w:cs="Times New Roman"/>
          <w:kern w:val="0"/>
          <w:sz w:val="24"/>
          <w:szCs w:val="24"/>
          <w:lang w:eastAsia="ar-SA"/>
          <w14:ligatures w14:val="none"/>
        </w:rPr>
        <w:t>pdf</w:t>
      </w:r>
      <w:proofErr w:type="spellEnd"/>
      <w:r w:rsidRPr="00442506">
        <w:rPr>
          <w:rFonts w:ascii="Times New Roman" w:eastAsia="Times New Roman" w:hAnsi="Times New Roman" w:cs="Times New Roman"/>
          <w:kern w:val="0"/>
          <w:sz w:val="24"/>
          <w:szCs w:val="24"/>
          <w:lang w:eastAsia="ar-SA"/>
          <w14:ligatures w14:val="none"/>
        </w:rPr>
        <w:t xml:space="preserve"> </w:t>
      </w:r>
      <w:proofErr w:type="spellStart"/>
      <w:r w:rsidRPr="00442506">
        <w:rPr>
          <w:rFonts w:ascii="Times New Roman" w:eastAsia="Times New Roman" w:hAnsi="Times New Roman" w:cs="Times New Roman"/>
          <w:kern w:val="0"/>
          <w:sz w:val="24"/>
          <w:szCs w:val="24"/>
          <w:lang w:eastAsia="ar-SA"/>
          <w14:ligatures w14:val="none"/>
        </w:rPr>
        <w:t>Portable</w:t>
      </w:r>
      <w:proofErr w:type="spellEnd"/>
      <w:r w:rsidRPr="00442506">
        <w:rPr>
          <w:rFonts w:ascii="Times New Roman" w:eastAsia="Times New Roman" w:hAnsi="Times New Roman" w:cs="Times New Roman"/>
          <w:kern w:val="0"/>
          <w:sz w:val="24"/>
          <w:szCs w:val="24"/>
          <w:lang w:eastAsia="ar-SA"/>
          <w14:ligatures w14:val="none"/>
        </w:rPr>
        <w:t xml:space="preserve"> Document </w:t>
      </w:r>
      <w:proofErr w:type="spellStart"/>
      <w:r w:rsidRPr="00442506">
        <w:rPr>
          <w:rFonts w:ascii="Times New Roman" w:eastAsia="Times New Roman" w:hAnsi="Times New Roman" w:cs="Times New Roman"/>
          <w:kern w:val="0"/>
          <w:sz w:val="24"/>
          <w:szCs w:val="24"/>
          <w:lang w:eastAsia="ar-SA"/>
          <w14:ligatures w14:val="none"/>
        </w:rPr>
        <w:t>Format</w:t>
      </w:r>
      <w:proofErr w:type="spellEnd"/>
      <w:r w:rsidRPr="00442506">
        <w:rPr>
          <w:rFonts w:ascii="Times New Roman" w:eastAsia="Times New Roman" w:hAnsi="Times New Roman" w:cs="Times New Roman"/>
          <w:kern w:val="0"/>
          <w:sz w:val="24"/>
          <w:szCs w:val="24"/>
          <w:lang w:eastAsia="ar-SA"/>
          <w14:ligatures w14:val="none"/>
        </w:rPr>
        <w:t>; .</w:t>
      </w:r>
      <w:proofErr w:type="spellStart"/>
      <w:r w:rsidRPr="00442506">
        <w:rPr>
          <w:rFonts w:ascii="Times New Roman" w:eastAsia="Times New Roman" w:hAnsi="Times New Roman" w:cs="Times New Roman"/>
          <w:kern w:val="0"/>
          <w:sz w:val="24"/>
          <w:szCs w:val="24"/>
          <w:lang w:eastAsia="ar-SA"/>
          <w14:ligatures w14:val="none"/>
        </w:rPr>
        <w:t>txt</w:t>
      </w:r>
      <w:proofErr w:type="spellEnd"/>
      <w:r w:rsidRPr="00442506">
        <w:rPr>
          <w:rFonts w:ascii="Times New Roman" w:eastAsia="Times New Roman" w:hAnsi="Times New Roman" w:cs="Times New Roman"/>
          <w:kern w:val="0"/>
          <w:sz w:val="24"/>
          <w:szCs w:val="24"/>
          <w:lang w:eastAsia="ar-SA"/>
          <w14:ligatures w14:val="none"/>
        </w:rPr>
        <w:t xml:space="preserve"> </w:t>
      </w:r>
      <w:proofErr w:type="spellStart"/>
      <w:r w:rsidRPr="00442506">
        <w:rPr>
          <w:rFonts w:ascii="Times New Roman" w:eastAsia="Times New Roman" w:hAnsi="Times New Roman" w:cs="Times New Roman"/>
          <w:kern w:val="0"/>
          <w:sz w:val="24"/>
          <w:szCs w:val="24"/>
          <w:lang w:eastAsia="ar-SA"/>
          <w14:ligatures w14:val="none"/>
        </w:rPr>
        <w:t>Text</w:t>
      </w:r>
      <w:proofErr w:type="spellEnd"/>
      <w:r w:rsidRPr="00442506">
        <w:rPr>
          <w:rFonts w:ascii="Times New Roman" w:eastAsia="Times New Roman" w:hAnsi="Times New Roman" w:cs="Times New Roman"/>
          <w:kern w:val="0"/>
          <w:sz w:val="24"/>
          <w:szCs w:val="24"/>
          <w:lang w:eastAsia="ar-SA"/>
          <w14:ligatures w14:val="none"/>
        </w:rPr>
        <w:t>; .</w:t>
      </w:r>
      <w:proofErr w:type="spellStart"/>
      <w:r w:rsidRPr="00442506">
        <w:rPr>
          <w:rFonts w:ascii="Times New Roman" w:eastAsia="Times New Roman" w:hAnsi="Times New Roman" w:cs="Times New Roman"/>
          <w:kern w:val="0"/>
          <w:sz w:val="24"/>
          <w:szCs w:val="24"/>
          <w:lang w:eastAsia="ar-SA"/>
          <w14:ligatures w14:val="none"/>
        </w:rPr>
        <w:t>rtf</w:t>
      </w:r>
      <w:proofErr w:type="spellEnd"/>
      <w:r w:rsidRPr="00442506">
        <w:rPr>
          <w:rFonts w:ascii="Times New Roman" w:eastAsia="Times New Roman" w:hAnsi="Times New Roman" w:cs="Times New Roman"/>
          <w:kern w:val="0"/>
          <w:sz w:val="24"/>
          <w:szCs w:val="24"/>
          <w:lang w:eastAsia="ar-SA"/>
          <w14:ligatures w14:val="none"/>
        </w:rPr>
        <w:t xml:space="preserve"> </w:t>
      </w:r>
      <w:proofErr w:type="spellStart"/>
      <w:r w:rsidRPr="00442506">
        <w:rPr>
          <w:rFonts w:ascii="Times New Roman" w:eastAsia="Times New Roman" w:hAnsi="Times New Roman" w:cs="Times New Roman"/>
          <w:kern w:val="0"/>
          <w:sz w:val="24"/>
          <w:szCs w:val="24"/>
          <w:lang w:eastAsia="ar-SA"/>
          <w14:ligatures w14:val="none"/>
        </w:rPr>
        <w:t>RichTextFormat</w:t>
      </w:r>
      <w:proofErr w:type="spellEnd"/>
      <w:r w:rsidRPr="00442506">
        <w:rPr>
          <w:rFonts w:ascii="Times New Roman" w:eastAsia="Times New Roman" w:hAnsi="Times New Roman" w:cs="Times New Roman"/>
          <w:kern w:val="0"/>
          <w:sz w:val="24"/>
          <w:szCs w:val="24"/>
          <w:lang w:eastAsia="ar-SA"/>
          <w14:ligatures w14:val="none"/>
        </w:rPr>
        <w:t>; .</w:t>
      </w:r>
      <w:proofErr w:type="spellStart"/>
      <w:r w:rsidRPr="00442506">
        <w:rPr>
          <w:rFonts w:ascii="Times New Roman" w:eastAsia="Times New Roman" w:hAnsi="Times New Roman" w:cs="Times New Roman"/>
          <w:kern w:val="0"/>
          <w:sz w:val="24"/>
          <w:szCs w:val="24"/>
          <w:lang w:eastAsia="ar-SA"/>
          <w14:ligatures w14:val="none"/>
        </w:rPr>
        <w:t>odt</w:t>
      </w:r>
      <w:proofErr w:type="spellEnd"/>
      <w:r w:rsidRPr="00442506">
        <w:rPr>
          <w:rFonts w:ascii="Times New Roman" w:eastAsia="Times New Roman" w:hAnsi="Times New Roman" w:cs="Times New Roman"/>
          <w:kern w:val="0"/>
          <w:sz w:val="24"/>
          <w:szCs w:val="24"/>
          <w:lang w:eastAsia="ar-SA"/>
          <w14:ligatures w14:val="none"/>
        </w:rPr>
        <w:t xml:space="preserve"> </w:t>
      </w:r>
      <w:proofErr w:type="spellStart"/>
      <w:r w:rsidRPr="00442506">
        <w:rPr>
          <w:rFonts w:ascii="Times New Roman" w:eastAsia="Times New Roman" w:hAnsi="Times New Roman" w:cs="Times New Roman"/>
          <w:kern w:val="0"/>
          <w:sz w:val="24"/>
          <w:szCs w:val="24"/>
          <w:lang w:eastAsia="ar-SA"/>
          <w14:ligatures w14:val="none"/>
        </w:rPr>
        <w:t>Open</w:t>
      </w:r>
      <w:proofErr w:type="spellEnd"/>
      <w:r w:rsidRPr="00442506">
        <w:rPr>
          <w:rFonts w:ascii="Times New Roman" w:eastAsia="Times New Roman" w:hAnsi="Times New Roman" w:cs="Times New Roman"/>
          <w:kern w:val="0"/>
          <w:sz w:val="24"/>
          <w:szCs w:val="24"/>
          <w:lang w:eastAsia="ar-SA"/>
          <w14:ligatures w14:val="none"/>
        </w:rPr>
        <w:t xml:space="preserve"> Office; MS Office formaate).</w:t>
      </w:r>
    </w:p>
    <w:p w14:paraId="39E3B8F5"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6. PAKKUMUSTE ESITAMINE JA AVAMINE</w:t>
      </w:r>
    </w:p>
    <w:p w14:paraId="703B550F"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442506">
        <w:rPr>
          <w:rFonts w:ascii="Times New Roman" w:eastAsia="Times New Roman" w:hAnsi="Times New Roman" w:cs="Times New Roman"/>
          <w:kern w:val="0"/>
          <w:sz w:val="24"/>
          <w:szCs w:val="24"/>
          <w:lang w:eastAsia="ar-SA"/>
          <w14:ligatures w14:val="none"/>
        </w:rPr>
        <w:t>eRHR</w:t>
      </w:r>
      <w:proofErr w:type="spellEnd"/>
      <w:r w:rsidRPr="00442506">
        <w:rPr>
          <w:rFonts w:ascii="Times New Roman" w:eastAsia="Times New Roman" w:hAnsi="Times New Roman" w:cs="Times New Roman"/>
          <w:kern w:val="0"/>
          <w:sz w:val="24"/>
          <w:szCs w:val="24"/>
          <w:lang w:eastAsia="ar-SA"/>
          <w14:ligatures w14:val="none"/>
        </w:rPr>
        <w:t xml:space="preserve"> https://riigihanked.riik.ee </w:t>
      </w:r>
    </w:p>
    <w:p w14:paraId="2F3B1A49"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442506">
        <w:rPr>
          <w:rFonts w:ascii="Times New Roman" w:eastAsia="Times New Roman" w:hAnsi="Times New Roman" w:cs="Times New Roman"/>
          <w:kern w:val="0"/>
          <w:sz w:val="24"/>
          <w:szCs w:val="24"/>
          <w:lang w:eastAsia="ar-SA"/>
          <w14:ligatures w14:val="none"/>
        </w:rPr>
        <w:t>eRHR</w:t>
      </w:r>
      <w:proofErr w:type="spellEnd"/>
      <w:r w:rsidRPr="00442506">
        <w:rPr>
          <w:rFonts w:ascii="Times New Roman" w:eastAsia="Times New Roman" w:hAnsi="Times New Roman" w:cs="Times New Roman"/>
          <w:kern w:val="0"/>
          <w:sz w:val="24"/>
          <w:szCs w:val="24"/>
          <w:lang w:eastAsia="ar-SA"/>
          <w14:ligatures w14:val="none"/>
        </w:rPr>
        <w:t>-i, arvesse ei võeta.</w:t>
      </w:r>
    </w:p>
    <w:p w14:paraId="096C237C"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149A1208"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6.4. Pakkuja võib esitatud pakkumuse enne pakkumuste esitamise tähtaega iseseisvalt tagasi võtta e-riigihangete keskkonnas. Pakkuja võib esitada pakkumuse esitamise tähtaja jooksul uue pakkumuse.</w:t>
      </w:r>
    </w:p>
    <w:p w14:paraId="75B28968"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5D4E4614"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1EE34B4E"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442506">
        <w:rPr>
          <w:rFonts w:ascii="Times New Roman" w:eastAsia="Times New Roman" w:hAnsi="Times New Roman" w:cs="Times New Roman"/>
          <w:kern w:val="0"/>
          <w:sz w:val="24"/>
          <w:szCs w:val="24"/>
          <w:lang w:eastAsia="ar-SA"/>
          <w14:ligatures w14:val="none"/>
        </w:rPr>
        <w:t>force</w:t>
      </w:r>
      <w:proofErr w:type="spellEnd"/>
      <w:r w:rsidRPr="00442506">
        <w:rPr>
          <w:rFonts w:ascii="Times New Roman" w:eastAsia="Times New Roman" w:hAnsi="Times New Roman" w:cs="Times New Roman"/>
          <w:kern w:val="0"/>
          <w:sz w:val="24"/>
          <w:szCs w:val="24"/>
          <w:lang w:eastAsia="ar-SA"/>
          <w14:ligatures w14:val="none"/>
        </w:rPr>
        <w:t xml:space="preserve"> </w:t>
      </w:r>
      <w:proofErr w:type="spellStart"/>
      <w:r w:rsidRPr="00442506">
        <w:rPr>
          <w:rFonts w:ascii="Times New Roman" w:eastAsia="Times New Roman" w:hAnsi="Times New Roman" w:cs="Times New Roman"/>
          <w:kern w:val="0"/>
          <w:sz w:val="24"/>
          <w:szCs w:val="24"/>
          <w:lang w:eastAsia="ar-SA"/>
          <w14:ligatures w14:val="none"/>
        </w:rPr>
        <w:t>majeure</w:t>
      </w:r>
      <w:proofErr w:type="spellEnd"/>
      <w:r w:rsidRPr="00442506">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10CCA13E"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7.PAKKUMUSTE VASTAVUSE KONTROLLIMINE JA VASTAVAKS</w:t>
      </w:r>
      <w:r w:rsidRPr="00442506">
        <w:rPr>
          <w:rFonts w:ascii="Times New Roman" w:eastAsia="Times New Roman" w:hAnsi="Times New Roman" w:cs="Times New Roman"/>
          <w:kern w:val="0"/>
          <w:sz w:val="24"/>
          <w:szCs w:val="24"/>
          <w:lang w:eastAsia="ar-SA"/>
          <w14:ligatures w14:val="none"/>
        </w:rPr>
        <w:t xml:space="preserve"> </w:t>
      </w:r>
      <w:r w:rsidRPr="00442506">
        <w:rPr>
          <w:rFonts w:ascii="Times New Roman" w:eastAsia="Times New Roman" w:hAnsi="Times New Roman" w:cs="Times New Roman"/>
          <w:b/>
          <w:bCs/>
          <w:kern w:val="0"/>
          <w:sz w:val="24"/>
          <w:szCs w:val="24"/>
          <w:lang w:eastAsia="ar-SA"/>
          <w14:ligatures w14:val="none"/>
        </w:rPr>
        <w:t xml:space="preserve">TUNNISTAMINE </w:t>
      </w:r>
      <w:r w:rsidRPr="00442506">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155279F4"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w:t>
      </w:r>
      <w:r w:rsidRPr="00442506">
        <w:rPr>
          <w:rFonts w:ascii="Times New Roman" w:eastAsia="Times New Roman" w:hAnsi="Times New Roman" w:cs="Times New Roman"/>
          <w:kern w:val="0"/>
          <w:sz w:val="24"/>
          <w:szCs w:val="24"/>
          <w:lang w:eastAsia="ar-SA"/>
          <w14:ligatures w14:val="none"/>
        </w:rPr>
        <w:lastRenderedPageBreak/>
        <w:t>tingimustele. Hankija võib tunnistada pakkumuse vastavaks, kui selles ei esine sisulisi kõrvalekaldeid riigihanke alusdokumentides nimetatud tingimustest.</w:t>
      </w:r>
    </w:p>
    <w:p w14:paraId="181D427C"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8. PAKKUMUSTE HINDAMINE JA EDUKAKS TUNNISTAMINE </w:t>
      </w:r>
    </w:p>
    <w:p w14:paraId="358C5568"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63B53FC2"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3B5BF288"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9. HANKELEPINGU SÕLMIMINE </w:t>
      </w:r>
    </w:p>
    <w:p w14:paraId="51742B50" w14:textId="6ACE6D1E"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9.1 Hankeleping) sõlmitakse ühe (1) edukaks tunnistatud Pakkujaga Lisas</w:t>
      </w:r>
      <w:r w:rsidR="00DD709C">
        <w:rPr>
          <w:rFonts w:ascii="Times New Roman" w:eastAsia="Times New Roman" w:hAnsi="Times New Roman" w:cs="Times New Roman"/>
          <w:kern w:val="0"/>
          <w:sz w:val="24"/>
          <w:szCs w:val="24"/>
          <w:lang w:eastAsia="ar-SA"/>
          <w14:ligatures w14:val="none"/>
        </w:rPr>
        <w:t xml:space="preserve"> 4 </w:t>
      </w:r>
      <w:r w:rsidRPr="00442506">
        <w:rPr>
          <w:rFonts w:ascii="Times New Roman" w:eastAsia="Times New Roman" w:hAnsi="Times New Roman" w:cs="Times New Roman"/>
          <w:kern w:val="0"/>
          <w:sz w:val="24"/>
          <w:szCs w:val="24"/>
          <w:lang w:eastAsia="ar-SA"/>
          <w14:ligatures w14:val="none"/>
        </w:rPr>
        <w:t>sätestatud hankelepingu vormis kindlaksmääratud tingimustel.</w:t>
      </w:r>
    </w:p>
    <w:p w14:paraId="70AE8915"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72CDCF7B"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9.3.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442506">
        <w:rPr>
          <w:rFonts w:ascii="Times New Roman" w:eastAsia="Times New Roman" w:hAnsi="Times New Roman" w:cs="Times New Roman"/>
          <w:kern w:val="0"/>
          <w:sz w:val="24"/>
          <w:szCs w:val="24"/>
          <w:lang w:eastAsia="ar-SA"/>
          <w14:ligatures w14:val="none"/>
        </w:rPr>
        <w:t>kättesaaduks</w:t>
      </w:r>
      <w:proofErr w:type="spellEnd"/>
      <w:r w:rsidRPr="00442506">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5C9D8E67"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10. KÕIKIDE PAKKUMUSTE TAGASILÜKKAMINE</w:t>
      </w:r>
    </w:p>
    <w:p w14:paraId="236CF4D7"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25F99368"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7298B234"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66F96249"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083C6BDB"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10.4. hankijal tekib vajadus hankeobjekti olulisel määral muuta; </w:t>
      </w:r>
    </w:p>
    <w:p w14:paraId="1102622A"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237CA22D" w14:textId="77777777" w:rsidR="00442506" w:rsidRPr="00442506" w:rsidRDefault="00442506" w:rsidP="00442506">
      <w:pPr>
        <w:suppressAutoHyphens/>
        <w:spacing w:after="0" w:line="240" w:lineRule="auto"/>
        <w:jc w:val="both"/>
        <w:rPr>
          <w:rFonts w:ascii="Times New Roman" w:eastAsia="Times New Roman" w:hAnsi="Times New Roman" w:cs="Times New Roman"/>
          <w:b/>
          <w:bCs/>
          <w:i/>
          <w:iCs/>
          <w:kern w:val="0"/>
          <w:sz w:val="24"/>
          <w:szCs w:val="24"/>
          <w:lang w:eastAsia="ar-SA"/>
          <w14:ligatures w14:val="none"/>
        </w:rPr>
      </w:pPr>
      <w:r w:rsidRPr="00442506">
        <w:rPr>
          <w:rFonts w:ascii="Times New Roman" w:eastAsia="Times New Roman" w:hAnsi="Times New Roman" w:cs="Times New Roman"/>
          <w:b/>
          <w:bCs/>
          <w:i/>
          <w:iCs/>
          <w:kern w:val="0"/>
          <w:sz w:val="24"/>
          <w:szCs w:val="24"/>
          <w:lang w:eastAsia="ar-SA"/>
          <w14:ligatures w14:val="none"/>
        </w:rPr>
        <w:t xml:space="preserve">11. HANKEMENETLUSE KEHTETUKS TUNNISTAMINE </w:t>
      </w:r>
    </w:p>
    <w:p w14:paraId="7F6665AC"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165762B6"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317290E6"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132D848D"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5442C327"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20459646" w14:textId="77777777" w:rsidR="00442506" w:rsidRPr="00442506" w:rsidRDefault="00442506" w:rsidP="0044250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lastRenderedPageBreak/>
        <w:t xml:space="preserve">11.2.4. käesoleva hankemenetlusega ei ole saavutatud piisavalt efektiivset konkurentsi ärakasutamist, st arvestades riigihanke eset ei ole esitatud konkurentsi tagamiseks piisavalt pakkumusi; </w:t>
      </w:r>
    </w:p>
    <w:p w14:paraId="28A2AC82" w14:textId="77777777" w:rsidR="00442506" w:rsidRPr="00442506" w:rsidRDefault="00442506" w:rsidP="00442506">
      <w:pPr>
        <w:suppressAutoHyphens/>
        <w:spacing w:after="0" w:line="240" w:lineRule="auto"/>
        <w:rPr>
          <w:rFonts w:ascii="Times New Roman" w:eastAsia="Times New Roman" w:hAnsi="Times New Roman" w:cs="Times New Roman"/>
          <w:kern w:val="0"/>
          <w:sz w:val="24"/>
          <w:szCs w:val="24"/>
          <w:lang w:eastAsia="ar-SA"/>
          <w14:ligatures w14:val="none"/>
        </w:rPr>
      </w:pPr>
    </w:p>
    <w:p w14:paraId="03C0D018" w14:textId="77777777" w:rsidR="00442506" w:rsidRPr="00442506" w:rsidRDefault="00442506" w:rsidP="00442506">
      <w:pPr>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LISAD</w:t>
      </w:r>
    </w:p>
    <w:p w14:paraId="16FBEC88" w14:textId="77777777" w:rsidR="00442506" w:rsidRPr="00442506" w:rsidRDefault="00442506" w:rsidP="00442506">
      <w:pPr>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Lisa 1 – Tehniline kirjeldus</w:t>
      </w:r>
    </w:p>
    <w:p w14:paraId="59ADDFA4" w14:textId="31B3428E" w:rsidR="00442506" w:rsidRPr="00442506" w:rsidRDefault="00442506" w:rsidP="00442506">
      <w:pPr>
        <w:spacing w:after="0" w:line="240" w:lineRule="auto"/>
        <w:jc w:val="both"/>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Lisa 2 – </w:t>
      </w:r>
      <w:r w:rsidR="00626EFF">
        <w:rPr>
          <w:rFonts w:ascii="Times New Roman" w:eastAsia="Times New Roman" w:hAnsi="Times New Roman" w:cs="Times New Roman"/>
          <w:kern w:val="0"/>
          <w:sz w:val="24"/>
          <w:szCs w:val="24"/>
          <w:lang w:eastAsia="ar-SA"/>
          <w14:ligatures w14:val="none"/>
        </w:rPr>
        <w:t>Pakkumuse maksumuse vorm</w:t>
      </w:r>
    </w:p>
    <w:p w14:paraId="3151E4C8" w14:textId="0910C5F9" w:rsidR="00442506" w:rsidRPr="00442506" w:rsidRDefault="00442506" w:rsidP="00442506">
      <w:pPr>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Lisa </w:t>
      </w:r>
      <w:r w:rsidR="00626EFF">
        <w:rPr>
          <w:rFonts w:ascii="Times New Roman" w:eastAsia="Times New Roman" w:hAnsi="Times New Roman" w:cs="Times New Roman"/>
          <w:kern w:val="0"/>
          <w:sz w:val="24"/>
          <w:szCs w:val="24"/>
          <w:lang w:eastAsia="ar-SA"/>
          <w14:ligatures w14:val="none"/>
        </w:rPr>
        <w:t>3</w:t>
      </w:r>
      <w:r w:rsidRPr="00442506">
        <w:rPr>
          <w:rFonts w:ascii="Times New Roman" w:eastAsia="Times New Roman" w:hAnsi="Times New Roman" w:cs="Times New Roman"/>
          <w:kern w:val="0"/>
          <w:sz w:val="24"/>
          <w:szCs w:val="24"/>
          <w:lang w:eastAsia="ar-SA"/>
          <w14:ligatures w14:val="none"/>
        </w:rPr>
        <w:t xml:space="preserve"> – </w:t>
      </w:r>
      <w:r w:rsidR="00626EFF">
        <w:rPr>
          <w:rFonts w:ascii="Times New Roman" w:eastAsia="Times New Roman" w:hAnsi="Times New Roman" w:cs="Times New Roman"/>
          <w:kern w:val="0"/>
          <w:sz w:val="24"/>
          <w:szCs w:val="24"/>
          <w:lang w:eastAsia="ar-SA"/>
          <w14:ligatures w14:val="none"/>
        </w:rPr>
        <w:t>Hooldusgraafik</w:t>
      </w:r>
      <w:r w:rsidR="00A840A6">
        <w:rPr>
          <w:rFonts w:ascii="Times New Roman" w:eastAsia="Times New Roman" w:hAnsi="Times New Roman" w:cs="Times New Roman"/>
          <w:kern w:val="0"/>
          <w:sz w:val="24"/>
          <w:szCs w:val="24"/>
          <w:lang w:eastAsia="ar-SA"/>
          <w14:ligatures w14:val="none"/>
        </w:rPr>
        <w:t xml:space="preserve"> koos maksumusega</w:t>
      </w:r>
    </w:p>
    <w:p w14:paraId="2DC2981C" w14:textId="2B5462F6" w:rsidR="00442506" w:rsidRPr="00442506" w:rsidRDefault="00442506" w:rsidP="00442506">
      <w:pPr>
        <w:suppressAutoHyphens/>
        <w:spacing w:after="0" w:line="240" w:lineRule="auto"/>
        <w:rPr>
          <w:rFonts w:ascii="Times New Roman" w:eastAsia="Times New Roman" w:hAnsi="Times New Roman" w:cs="Times New Roman"/>
          <w:kern w:val="0"/>
          <w:sz w:val="24"/>
          <w:szCs w:val="24"/>
          <w:lang w:eastAsia="ar-SA"/>
          <w14:ligatures w14:val="none"/>
        </w:rPr>
      </w:pPr>
      <w:r w:rsidRPr="00442506">
        <w:rPr>
          <w:rFonts w:ascii="Times New Roman" w:eastAsia="Times New Roman" w:hAnsi="Times New Roman" w:cs="Times New Roman"/>
          <w:kern w:val="0"/>
          <w:sz w:val="24"/>
          <w:szCs w:val="24"/>
          <w:lang w:eastAsia="ar-SA"/>
          <w14:ligatures w14:val="none"/>
        </w:rPr>
        <w:t xml:space="preserve">Lisa </w:t>
      </w:r>
      <w:r w:rsidR="00A840A6">
        <w:rPr>
          <w:rFonts w:ascii="Times New Roman" w:eastAsia="Times New Roman" w:hAnsi="Times New Roman" w:cs="Times New Roman"/>
          <w:kern w:val="0"/>
          <w:sz w:val="24"/>
          <w:szCs w:val="24"/>
          <w:lang w:eastAsia="ar-SA"/>
          <w14:ligatures w14:val="none"/>
        </w:rPr>
        <w:t>4</w:t>
      </w:r>
      <w:r w:rsidRPr="00442506">
        <w:rPr>
          <w:rFonts w:ascii="Times New Roman" w:eastAsia="Times New Roman" w:hAnsi="Times New Roman" w:cs="Times New Roman"/>
          <w:kern w:val="0"/>
          <w:sz w:val="24"/>
          <w:szCs w:val="24"/>
          <w:lang w:eastAsia="ar-SA"/>
          <w14:ligatures w14:val="none"/>
        </w:rPr>
        <w:t xml:space="preserve"> - Hankelepingu </w:t>
      </w:r>
      <w:r w:rsidR="00A840A6">
        <w:rPr>
          <w:rFonts w:ascii="Times New Roman" w:eastAsia="Times New Roman" w:hAnsi="Times New Roman" w:cs="Times New Roman"/>
          <w:kern w:val="0"/>
          <w:sz w:val="24"/>
          <w:szCs w:val="24"/>
          <w:lang w:eastAsia="ar-SA"/>
          <w14:ligatures w14:val="none"/>
        </w:rPr>
        <w:t>p</w:t>
      </w:r>
      <w:r w:rsidRPr="00442506">
        <w:rPr>
          <w:rFonts w:ascii="Times New Roman" w:eastAsia="Times New Roman" w:hAnsi="Times New Roman" w:cs="Times New Roman"/>
          <w:kern w:val="0"/>
          <w:sz w:val="24"/>
          <w:szCs w:val="24"/>
          <w:lang w:eastAsia="ar-SA"/>
          <w14:ligatures w14:val="none"/>
        </w:rPr>
        <w:t>rojekt</w:t>
      </w:r>
    </w:p>
    <w:p w14:paraId="16F77C13" w14:textId="77777777" w:rsidR="00442506" w:rsidRPr="00022056" w:rsidRDefault="00442506" w:rsidP="00442506">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sectPr w:rsidR="00442506" w:rsidRPr="00022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844713691">
    <w:abstractNumId w:val="0"/>
  </w:num>
  <w:num w:numId="2" w16cid:durableId="165648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506"/>
    <w:rsid w:val="00146B1A"/>
    <w:rsid w:val="002F23AE"/>
    <w:rsid w:val="003654EE"/>
    <w:rsid w:val="003E1D48"/>
    <w:rsid w:val="003F126B"/>
    <w:rsid w:val="00442506"/>
    <w:rsid w:val="00574B57"/>
    <w:rsid w:val="00626EFF"/>
    <w:rsid w:val="00797501"/>
    <w:rsid w:val="008512BD"/>
    <w:rsid w:val="00920D1D"/>
    <w:rsid w:val="00A840A6"/>
    <w:rsid w:val="00DD709C"/>
    <w:rsid w:val="00DF550F"/>
    <w:rsid w:val="00E711C4"/>
    <w:rsid w:val="00E73659"/>
    <w:rsid w:val="00F459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BE39"/>
  <w15:chartTrackingRefBased/>
  <w15:docId w15:val="{5D054031-AAF2-4F3B-8E3E-3C139F869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2506"/>
  </w:style>
  <w:style w:type="paragraph" w:styleId="Pealkiri1">
    <w:name w:val="heading 1"/>
    <w:basedOn w:val="Normaallaad"/>
    <w:next w:val="Normaallaad"/>
    <w:link w:val="Pealkiri1Mrk"/>
    <w:uiPriority w:val="9"/>
    <w:qFormat/>
    <w:rsid w:val="0044250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4250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4250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4250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4250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4250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4250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4250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4250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4250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4250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4250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4250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4250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4250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4250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4250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4250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425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4250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4250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4250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42506"/>
    <w:pPr>
      <w:spacing w:before="160"/>
      <w:jc w:val="center"/>
    </w:pPr>
    <w:rPr>
      <w:i/>
      <w:iCs/>
      <w:color w:val="404040" w:themeColor="text1" w:themeTint="BF"/>
    </w:rPr>
  </w:style>
  <w:style w:type="character" w:customStyle="1" w:styleId="TsitaatMrk">
    <w:name w:val="Tsitaat Märk"/>
    <w:basedOn w:val="Liguvaikefont"/>
    <w:link w:val="Tsitaat"/>
    <w:uiPriority w:val="29"/>
    <w:rsid w:val="00442506"/>
    <w:rPr>
      <w:i/>
      <w:iCs/>
      <w:color w:val="404040" w:themeColor="text1" w:themeTint="BF"/>
    </w:rPr>
  </w:style>
  <w:style w:type="paragraph" w:styleId="Loendilik">
    <w:name w:val="List Paragraph"/>
    <w:basedOn w:val="Normaallaad"/>
    <w:uiPriority w:val="34"/>
    <w:qFormat/>
    <w:rsid w:val="00442506"/>
    <w:pPr>
      <w:ind w:left="720"/>
      <w:contextualSpacing/>
    </w:pPr>
  </w:style>
  <w:style w:type="character" w:styleId="Selgeltmrgatavrhutus">
    <w:name w:val="Intense Emphasis"/>
    <w:basedOn w:val="Liguvaikefont"/>
    <w:uiPriority w:val="21"/>
    <w:qFormat/>
    <w:rsid w:val="00442506"/>
    <w:rPr>
      <w:i/>
      <w:iCs/>
      <w:color w:val="2E74B5" w:themeColor="accent1" w:themeShade="BF"/>
    </w:rPr>
  </w:style>
  <w:style w:type="paragraph" w:styleId="Selgeltmrgatavtsitaat">
    <w:name w:val="Intense Quote"/>
    <w:basedOn w:val="Normaallaad"/>
    <w:next w:val="Normaallaad"/>
    <w:link w:val="SelgeltmrgatavtsitaatMrk"/>
    <w:uiPriority w:val="30"/>
    <w:qFormat/>
    <w:rsid w:val="004425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42506"/>
    <w:rPr>
      <w:i/>
      <w:iCs/>
      <w:color w:val="2E74B5" w:themeColor="accent1" w:themeShade="BF"/>
    </w:rPr>
  </w:style>
  <w:style w:type="character" w:styleId="Selgeltmrgatavviide">
    <w:name w:val="Intense Reference"/>
    <w:basedOn w:val="Liguvaikefont"/>
    <w:uiPriority w:val="32"/>
    <w:qFormat/>
    <w:rsid w:val="00442506"/>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2060</Words>
  <Characters>11954</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12</cp:revision>
  <dcterms:created xsi:type="dcterms:W3CDTF">2024-11-01T08:51:00Z</dcterms:created>
  <dcterms:modified xsi:type="dcterms:W3CDTF">2024-11-04T12:52:00Z</dcterms:modified>
</cp:coreProperties>
</file>